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30" w:rsidRDefault="003C6730" w:rsidP="003C67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GCooperCyr" w:hAnsi="AGCooperCyr"/>
          <w:color w:val="7030A0"/>
          <w:sz w:val="40"/>
          <w:szCs w:val="40"/>
        </w:rPr>
      </w:pPr>
      <w:r w:rsidRPr="003C6730">
        <w:rPr>
          <w:rFonts w:ascii="AGCooperCyr" w:hAnsi="AGCooperCyr" w:cs="Tahoma"/>
          <w:color w:val="7030A0"/>
          <w:sz w:val="40"/>
          <w:szCs w:val="40"/>
        </w:rPr>
        <w:t xml:space="preserve">Требования к оформлению </w:t>
      </w:r>
      <w:r w:rsidRPr="003C6730">
        <w:rPr>
          <w:rFonts w:ascii="AGCooperCyr" w:hAnsi="AGCooperCyr"/>
          <w:color w:val="7030A0"/>
          <w:sz w:val="40"/>
          <w:szCs w:val="40"/>
        </w:rPr>
        <w:t xml:space="preserve">коллажей </w:t>
      </w:r>
      <w:r w:rsidRPr="003C6730">
        <w:rPr>
          <w:rFonts w:ascii="Arial" w:hAnsi="Arial" w:cs="Arial"/>
          <w:color w:val="7030A0"/>
          <w:sz w:val="40"/>
          <w:szCs w:val="40"/>
        </w:rPr>
        <w:t> </w:t>
      </w:r>
      <w:r w:rsidRPr="003C6730">
        <w:rPr>
          <w:rFonts w:ascii="AGCooperCyr" w:hAnsi="AGCooperCyr" w:cs="AGCooperCyr"/>
          <w:color w:val="7030A0"/>
          <w:sz w:val="40"/>
          <w:szCs w:val="40"/>
        </w:rPr>
        <w:t>и</w:t>
      </w:r>
      <w:r w:rsidRPr="003C6730">
        <w:rPr>
          <w:rFonts w:ascii="AGCooperCyr" w:hAnsi="AGCooperCyr"/>
          <w:color w:val="7030A0"/>
          <w:sz w:val="40"/>
          <w:szCs w:val="40"/>
        </w:rPr>
        <w:t xml:space="preserve"> </w:t>
      </w:r>
      <w:proofErr w:type="spellStart"/>
      <w:r w:rsidRPr="003C6730">
        <w:rPr>
          <w:rFonts w:ascii="AGCooperCyr" w:hAnsi="AGCooperCyr" w:cs="AGCooperCyr"/>
          <w:color w:val="7030A0"/>
          <w:sz w:val="40"/>
          <w:szCs w:val="40"/>
        </w:rPr>
        <w:t>синквейнов</w:t>
      </w:r>
      <w:proofErr w:type="spellEnd"/>
      <w:r w:rsidRPr="003C6730">
        <w:rPr>
          <w:rFonts w:ascii="AGCooperCyr" w:hAnsi="AGCooperCyr"/>
          <w:color w:val="7030A0"/>
          <w:sz w:val="40"/>
          <w:szCs w:val="40"/>
        </w:rPr>
        <w:t xml:space="preserve"> "</w:t>
      </w:r>
      <w:r w:rsidRPr="003C6730">
        <w:rPr>
          <w:rFonts w:ascii="AGCooperCyr" w:hAnsi="AGCooperCyr" w:cs="AGCooperCyr"/>
          <w:color w:val="7030A0"/>
          <w:sz w:val="40"/>
          <w:szCs w:val="40"/>
        </w:rPr>
        <w:t>Любимые</w:t>
      </w:r>
      <w:r w:rsidRPr="003C6730">
        <w:rPr>
          <w:rFonts w:ascii="AGCooperCyr" w:hAnsi="AGCooperCyr"/>
          <w:color w:val="7030A0"/>
          <w:sz w:val="40"/>
          <w:szCs w:val="40"/>
        </w:rPr>
        <w:t xml:space="preserve"> </w:t>
      </w:r>
      <w:r w:rsidRPr="003C6730">
        <w:rPr>
          <w:rFonts w:ascii="AGCooperCyr" w:hAnsi="AGCooperCyr" w:cs="AGCooperCyr"/>
          <w:color w:val="7030A0"/>
          <w:sz w:val="40"/>
          <w:szCs w:val="40"/>
        </w:rPr>
        <w:t>герои</w:t>
      </w:r>
      <w:r w:rsidRPr="003C6730">
        <w:rPr>
          <w:rFonts w:ascii="AGCooperCyr" w:hAnsi="AGCooperCyr"/>
          <w:color w:val="7030A0"/>
          <w:sz w:val="40"/>
          <w:szCs w:val="40"/>
        </w:rPr>
        <w:t>"</w:t>
      </w:r>
    </w:p>
    <w:p w:rsidR="003C6730" w:rsidRPr="003C6730" w:rsidRDefault="003C6730" w:rsidP="003C67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GCooperCyr" w:hAnsi="AGCooperCyr"/>
          <w:color w:val="7030A0"/>
          <w:sz w:val="40"/>
          <w:szCs w:val="40"/>
        </w:rPr>
      </w:pPr>
      <w:bookmarkStart w:id="0" w:name="_GoBack"/>
      <w:bookmarkEnd w:id="0"/>
    </w:p>
    <w:p w:rsidR="003C6730" w:rsidRDefault="003C6730" w:rsidP="003C673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hyperlink r:id="rId5" w:history="1">
        <w:r>
          <w:rPr>
            <w:rStyle w:val="a4"/>
            <w:rFonts w:ascii="Tahoma" w:hAnsi="Tahoma" w:cs="Tahoma"/>
            <w:color w:val="000099"/>
            <w:u w:val="none"/>
          </w:rPr>
          <w:t>Коллаж</w:t>
        </w:r>
      </w:hyperlink>
      <w:r>
        <w:rPr>
          <w:rStyle w:val="apple-converted-space"/>
          <w:rFonts w:ascii="Tahoma" w:hAnsi="Tahoma" w:cs="Tahoma"/>
          <w:color w:val="800080"/>
        </w:rPr>
        <w:t> </w:t>
      </w:r>
      <w:r>
        <w:rPr>
          <w:rFonts w:ascii="Tahoma" w:hAnsi="Tahoma" w:cs="Tahoma"/>
          <w:color w:val="800080"/>
        </w:rPr>
        <w:t xml:space="preserve">(от фр. </w:t>
      </w:r>
      <w:proofErr w:type="spellStart"/>
      <w:r>
        <w:rPr>
          <w:rFonts w:ascii="Tahoma" w:hAnsi="Tahoma" w:cs="Tahoma"/>
          <w:color w:val="800080"/>
        </w:rPr>
        <w:t>collage</w:t>
      </w:r>
      <w:proofErr w:type="spellEnd"/>
      <w:r>
        <w:rPr>
          <w:rFonts w:ascii="Tahoma" w:hAnsi="Tahoma" w:cs="Tahoma"/>
          <w:color w:val="800080"/>
        </w:rPr>
        <w:t xml:space="preserve"> — приклеивание) — технический приём в изобразительном искусстве, заключающийся в создании живописных или графических произведений путем наклеивания на какую-либо основу предметов и материалов, отличающихся от основы по цвету и фактуре.</w:t>
      </w:r>
      <w:r>
        <w:rPr>
          <w:rFonts w:ascii="Tahoma" w:hAnsi="Tahoma" w:cs="Tahoma"/>
          <w:color w:val="800080"/>
        </w:rPr>
        <w:br/>
        <w:t>Коллажем также называется произведение, целиком выполненное в этой технике.</w:t>
      </w:r>
      <w:r>
        <w:rPr>
          <w:rFonts w:ascii="Tahoma" w:hAnsi="Tahoma" w:cs="Tahoma"/>
          <w:color w:val="800080"/>
        </w:rPr>
        <w:br/>
        <w:t>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  <w:r>
        <w:rPr>
          <w:rFonts w:ascii="Tahoma" w:hAnsi="Tahoma" w:cs="Tahoma"/>
          <w:color w:val="800080"/>
        </w:rPr>
        <w:br/>
        <w:t>Коллаж может быть дорисованным любыми другими средствами — тушью, акварелью и т. д.</w:t>
      </w:r>
    </w:p>
    <w:p w:rsidR="003C6730" w:rsidRDefault="003C6730" w:rsidP="003C673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800080"/>
        </w:rPr>
        <w:br/>
      </w:r>
      <w:r>
        <w:rPr>
          <w:rFonts w:ascii="Tahoma" w:hAnsi="Tahoma" w:cs="Tahoma"/>
          <w:color w:val="333399"/>
        </w:rPr>
        <w:t>Коллаж оформляется как плоское произведение из вырезанных фрагментов, наклеенных на бумагу, холст. В коллаже не должно содержаться объемных элементов.</w:t>
      </w:r>
    </w:p>
    <w:p w:rsidR="003C6730" w:rsidRDefault="003C6730" w:rsidP="003C673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800080"/>
        </w:rPr>
        <w:br/>
        <w:t xml:space="preserve">На конкурс принимаются коллажи, в которых обязательно задействован хотя бы один из героев произведений юбиляров. Главное условие – </w:t>
      </w:r>
      <w:r>
        <w:rPr>
          <w:rFonts w:ascii="Tahoma" w:hAnsi="Tahoma" w:cs="Tahoma"/>
          <w:color w:val="800080"/>
        </w:rPr>
        <w:t xml:space="preserve">наличие </w:t>
      </w:r>
      <w:proofErr w:type="spellStart"/>
      <w:r>
        <w:rPr>
          <w:rFonts w:ascii="Tahoma" w:hAnsi="Tahoma" w:cs="Tahoma"/>
          <w:color w:val="800080"/>
        </w:rPr>
        <w:t>синквейна</w:t>
      </w:r>
      <w:proofErr w:type="spellEnd"/>
      <w:r>
        <w:rPr>
          <w:rFonts w:ascii="Tahoma" w:hAnsi="Tahoma" w:cs="Tahoma"/>
          <w:color w:val="800080"/>
        </w:rPr>
        <w:t>. Коллажи, сделанные в графических редакторах, не принимаются.</w:t>
      </w:r>
    </w:p>
    <w:p w:rsidR="003C6730" w:rsidRDefault="003C6730" w:rsidP="003C673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Style w:val="a5"/>
          <w:rFonts w:ascii="Tahoma" w:hAnsi="Tahoma" w:cs="Tahoma"/>
          <w:color w:val="333399"/>
        </w:rPr>
        <w:t>Коллаж сопровождается этикеткой:</w:t>
      </w:r>
    </w:p>
    <w:p w:rsidR="003C6730" w:rsidRDefault="003C6730" w:rsidP="003C67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b/>
          <w:bCs/>
          <w:color w:val="993366"/>
          <w:sz w:val="17"/>
          <w:szCs w:val="17"/>
        </w:rPr>
        <w:br/>
      </w:r>
      <w:r>
        <w:rPr>
          <w:rStyle w:val="a5"/>
          <w:rFonts w:ascii="Tahoma" w:hAnsi="Tahoma" w:cs="Tahoma"/>
          <w:color w:val="993366"/>
        </w:rPr>
        <w:t>Название работы</w:t>
      </w:r>
      <w:r>
        <w:rPr>
          <w:rFonts w:ascii="Tahoma" w:hAnsi="Tahoma" w:cs="Tahoma"/>
          <w:b/>
          <w:bCs/>
          <w:color w:val="993366"/>
        </w:rPr>
        <w:br/>
      </w:r>
      <w:r>
        <w:rPr>
          <w:rStyle w:val="a5"/>
          <w:rFonts w:ascii="Tahoma" w:hAnsi="Tahoma" w:cs="Tahoma"/>
          <w:color w:val="993366"/>
        </w:rPr>
        <w:t>ФИО автор</w:t>
      </w:r>
      <w:proofErr w:type="gramStart"/>
      <w:r>
        <w:rPr>
          <w:rStyle w:val="a5"/>
          <w:rFonts w:ascii="Tahoma" w:hAnsi="Tahoma" w:cs="Tahoma"/>
          <w:color w:val="993366"/>
        </w:rPr>
        <w:t>а(</w:t>
      </w:r>
      <w:proofErr w:type="spellStart"/>
      <w:proofErr w:type="gramEnd"/>
      <w:r>
        <w:rPr>
          <w:rStyle w:val="a5"/>
          <w:rFonts w:ascii="Tahoma" w:hAnsi="Tahoma" w:cs="Tahoma"/>
          <w:color w:val="993366"/>
        </w:rPr>
        <w:t>ов</w:t>
      </w:r>
      <w:proofErr w:type="spellEnd"/>
      <w:r>
        <w:rPr>
          <w:rStyle w:val="a5"/>
          <w:rFonts w:ascii="Tahoma" w:hAnsi="Tahoma" w:cs="Tahoma"/>
          <w:color w:val="993366"/>
        </w:rPr>
        <w:t>)</w:t>
      </w:r>
      <w:r>
        <w:rPr>
          <w:rFonts w:ascii="Tahoma" w:hAnsi="Tahoma" w:cs="Tahoma"/>
          <w:b/>
          <w:bCs/>
          <w:color w:val="993366"/>
        </w:rPr>
        <w:br/>
      </w:r>
      <w:r>
        <w:rPr>
          <w:rStyle w:val="a5"/>
          <w:rFonts w:ascii="Tahoma" w:hAnsi="Tahoma" w:cs="Tahoma"/>
          <w:color w:val="993366"/>
        </w:rPr>
        <w:t>Образовательное учреждение</w:t>
      </w:r>
      <w:r>
        <w:rPr>
          <w:rFonts w:ascii="Tahoma" w:hAnsi="Tahoma" w:cs="Tahoma"/>
          <w:b/>
          <w:bCs/>
          <w:color w:val="993366"/>
        </w:rPr>
        <w:br/>
      </w:r>
      <w:r>
        <w:rPr>
          <w:rStyle w:val="a5"/>
          <w:rFonts w:ascii="Tahoma" w:hAnsi="Tahoma" w:cs="Tahoma"/>
          <w:color w:val="993366"/>
        </w:rPr>
        <w:t>Населенный пункт (город, район)</w:t>
      </w:r>
      <w:r>
        <w:rPr>
          <w:rFonts w:ascii="Tahoma" w:hAnsi="Tahoma" w:cs="Tahoma"/>
          <w:b/>
          <w:bCs/>
          <w:color w:val="993366"/>
        </w:rPr>
        <w:br/>
      </w:r>
      <w:r>
        <w:rPr>
          <w:rStyle w:val="a5"/>
          <w:rFonts w:ascii="Tahoma" w:hAnsi="Tahoma" w:cs="Tahoma"/>
          <w:color w:val="993366"/>
        </w:rPr>
        <w:t>Педагог: ФИО, должность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99"/>
        </w:rPr>
        <w:t xml:space="preserve">Формат фотографий коллажа </w:t>
      </w:r>
      <w:proofErr w:type="spellStart"/>
      <w:r>
        <w:rPr>
          <w:rFonts w:ascii="Tahoma" w:hAnsi="Tahoma" w:cs="Tahoma"/>
          <w:color w:val="333399"/>
        </w:rPr>
        <w:t>jpg</w:t>
      </w:r>
      <w:proofErr w:type="spellEnd"/>
      <w:r>
        <w:rPr>
          <w:rFonts w:ascii="Tahoma" w:hAnsi="Tahoma" w:cs="Tahoma"/>
          <w:color w:val="333399"/>
        </w:rPr>
        <w:t xml:space="preserve"> размером до 1 МБ, длина по большей стороне от 850 до 1200 точек.</w:t>
      </w:r>
      <w:r>
        <w:rPr>
          <w:rFonts w:ascii="Tahoma" w:hAnsi="Tahoma" w:cs="Tahoma"/>
          <w:color w:val="333399"/>
        </w:rPr>
        <w:br/>
      </w:r>
      <w:r>
        <w:rPr>
          <w:rFonts w:ascii="Tahoma" w:hAnsi="Tahoma" w:cs="Tahoma"/>
          <w:color w:val="333399"/>
        </w:rPr>
        <w:br/>
        <w:t>Критерии:</w:t>
      </w:r>
      <w:r>
        <w:rPr>
          <w:rFonts w:ascii="Tahoma" w:hAnsi="Tahoma" w:cs="Tahoma"/>
          <w:color w:val="333399"/>
        </w:rPr>
        <w:br/>
        <w:t>1.    Соответствие тематике.</w:t>
      </w:r>
      <w:r>
        <w:rPr>
          <w:rFonts w:ascii="Tahoma" w:hAnsi="Tahoma" w:cs="Tahoma"/>
          <w:color w:val="333399"/>
        </w:rPr>
        <w:br/>
        <w:t>2.    Оригинальность идеи.</w:t>
      </w:r>
      <w:r>
        <w:rPr>
          <w:rFonts w:ascii="Tahoma" w:hAnsi="Tahoma" w:cs="Tahoma"/>
          <w:color w:val="333399"/>
        </w:rPr>
        <w:br/>
        <w:t>3.    Эстетичность и красота работы.</w:t>
      </w:r>
      <w:r>
        <w:rPr>
          <w:rFonts w:ascii="Tahoma" w:hAnsi="Tahoma" w:cs="Tahoma"/>
          <w:color w:val="333399"/>
        </w:rPr>
        <w:br/>
        <w:t>4.    Оригинальное использование привычных материалов для творчества и привлечение новых, необычных материалов.</w:t>
      </w:r>
      <w:r>
        <w:rPr>
          <w:rFonts w:ascii="Tahoma" w:hAnsi="Tahoma" w:cs="Tahoma"/>
          <w:color w:val="333399"/>
        </w:rPr>
        <w:br/>
        <w:t>5.    Новые способы применения и необычное объединение техник.</w:t>
      </w:r>
      <w:r>
        <w:rPr>
          <w:rFonts w:ascii="Tahoma" w:hAnsi="Tahoma" w:cs="Tahoma"/>
          <w:color w:val="333399"/>
        </w:rPr>
        <w:br/>
        <w:t>6.    Интересное и оригинальное текстовое сопровождение. Грамотность текстового сопровождения.</w:t>
      </w:r>
      <w:r>
        <w:rPr>
          <w:rFonts w:ascii="Tahoma" w:hAnsi="Tahoma" w:cs="Tahoma"/>
          <w:color w:val="333399"/>
        </w:rPr>
        <w:br/>
        <w:t>7.    Подача материала: качество фотографий, композиция, оформление работы.</w:t>
      </w:r>
    </w:p>
    <w:p w:rsidR="00FD3973" w:rsidRDefault="00FD3973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30"/>
    <w:rsid w:val="003C6730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7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6730"/>
  </w:style>
  <w:style w:type="character" w:styleId="a5">
    <w:name w:val="Strong"/>
    <w:basedOn w:val="a0"/>
    <w:uiPriority w:val="22"/>
    <w:qFormat/>
    <w:rsid w:val="003C67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7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6730"/>
  </w:style>
  <w:style w:type="character" w:styleId="a5">
    <w:name w:val="Strong"/>
    <w:basedOn w:val="a0"/>
    <w:uiPriority w:val="22"/>
    <w:qFormat/>
    <w:rsid w:val="003C6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A%D0%BE%D0%BB%D0%BB%D0%B0%D0%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2014-10-02T13:41:00Z</dcterms:created>
  <dcterms:modified xsi:type="dcterms:W3CDTF">2014-10-02T13:46:00Z</dcterms:modified>
</cp:coreProperties>
</file>